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pPr w:leftFromText="180" w:rightFromText="180" w:horzAnchor="margin" w:tblpY="-6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305D61" w:rsidTr="00A818D1">
        <w:tc>
          <w:tcPr>
            <w:tcW w:w="4503" w:type="dxa"/>
          </w:tcPr>
          <w:p w:rsidR="0078538B" w:rsidRPr="0078538B" w:rsidRDefault="0078538B" w:rsidP="0078538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АДМИНИСТРАЦИЯ</w:t>
            </w:r>
          </w:p>
          <w:p w:rsidR="0078538B" w:rsidRPr="0078538B" w:rsidRDefault="0078538B" w:rsidP="0078538B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ГОРОДСКОГО ПОСЕЛЕНИЯ</w:t>
            </w: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РОЩИНСКИЙ</w:t>
            </w: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МУНИЦИПАЛЬНОГО РАЙОНА</w:t>
            </w:r>
          </w:p>
          <w:p w:rsidR="0078538B" w:rsidRPr="0078538B" w:rsidRDefault="0078538B" w:rsidP="0078538B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ВОЛЖСКИЙ</w:t>
            </w:r>
          </w:p>
          <w:p w:rsidR="0078538B" w:rsidRPr="0078538B" w:rsidRDefault="0078538B" w:rsidP="007853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САМАРСКОЙ ОБЛАСТИ</w:t>
            </w: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20"/>
                <w:lang w:eastAsia="ru-RU"/>
              </w:rPr>
            </w:pP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20"/>
                <w:lang w:eastAsia="ru-RU"/>
              </w:rPr>
            </w:pP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20"/>
                <w:lang w:eastAsia="ru-RU"/>
              </w:rPr>
            </w:pPr>
          </w:p>
          <w:p w:rsidR="0078538B" w:rsidRDefault="0078538B" w:rsidP="0078538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78538B" w:rsidRDefault="0078538B" w:rsidP="0078538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ПОСТАНОВЛЕНИЕ</w:t>
            </w:r>
          </w:p>
          <w:p w:rsidR="0078538B" w:rsidRDefault="0078538B" w:rsidP="0078538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305D61" w:rsidRPr="0078538B" w:rsidRDefault="0078538B" w:rsidP="0078538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16</w:t>
            </w: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декабря 2022 года  №</w:t>
            </w:r>
            <w:r w:rsidRPr="0078538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91</w:t>
            </w:r>
          </w:p>
        </w:tc>
      </w:tr>
    </w:tbl>
    <w:p w:rsidR="00DC197D" w:rsidRDefault="00A818D1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A818D1" w:rsidRDefault="00A818D1" w:rsidP="00A818D1">
      <w:pPr>
        <w:pStyle w:val="af"/>
        <w:jc w:val="both"/>
        <w:rPr>
          <w:b/>
        </w:rPr>
      </w:pPr>
      <w:r>
        <w:rPr>
          <w:b/>
        </w:rPr>
        <w:tab/>
      </w:r>
    </w:p>
    <w:p w:rsidR="00A818D1" w:rsidRDefault="00A818D1" w:rsidP="00A818D1">
      <w:pPr>
        <w:pStyle w:val="af"/>
        <w:jc w:val="both"/>
        <w:rPr>
          <w:b/>
        </w:rPr>
      </w:pPr>
    </w:p>
    <w:p w:rsidR="00A818D1" w:rsidRDefault="00A818D1" w:rsidP="00A818D1">
      <w:pPr>
        <w:pStyle w:val="af"/>
        <w:jc w:val="both"/>
        <w:rPr>
          <w:b/>
        </w:rPr>
      </w:pPr>
    </w:p>
    <w:p w:rsidR="00A818D1" w:rsidRDefault="00A818D1" w:rsidP="00A818D1">
      <w:pPr>
        <w:pStyle w:val="af"/>
        <w:jc w:val="both"/>
        <w:rPr>
          <w:b/>
        </w:rPr>
      </w:pPr>
    </w:p>
    <w:p w:rsidR="00A818D1" w:rsidRPr="00A818D1" w:rsidRDefault="00A818D1" w:rsidP="00A818D1">
      <w:pPr>
        <w:pStyle w:val="af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A818D1">
        <w:rPr>
          <w:rFonts w:eastAsia="Times New Roman"/>
          <w:b/>
          <w:bCs/>
          <w:sz w:val="26"/>
          <w:szCs w:val="26"/>
          <w:lang w:eastAsia="ru-RU"/>
        </w:rPr>
        <w:t xml:space="preserve">О внесении изменений в муниципальную программу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A818D1">
        <w:rPr>
          <w:rFonts w:eastAsia="Times New Roman"/>
          <w:b/>
          <w:bCs/>
          <w:sz w:val="26"/>
          <w:szCs w:val="26"/>
          <w:lang w:eastAsia="ru-RU"/>
        </w:rPr>
        <w:t>Волжский</w:t>
      </w:r>
      <w:proofErr w:type="gramEnd"/>
      <w:r w:rsidRPr="00A818D1">
        <w:rPr>
          <w:rFonts w:eastAsia="Times New Roman"/>
          <w:b/>
          <w:bCs/>
          <w:sz w:val="26"/>
          <w:szCs w:val="26"/>
          <w:lang w:eastAsia="ru-RU"/>
        </w:rPr>
        <w:t xml:space="preserve"> Самарской области»</w:t>
      </w:r>
    </w:p>
    <w:p w:rsidR="00A818D1" w:rsidRPr="00A818D1" w:rsidRDefault="00A818D1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18D1" w:rsidRPr="0078538B" w:rsidRDefault="00A818D1" w:rsidP="00A818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Руководствуясь Федера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>льным законом от 06.10.2003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№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131-ФЗ «Об общих принципах организации местного самоуправления в Российской Федерации», статьей 179.3 Бюджетного кодекса Российской Федерации, Уставом городского поселения Рощинский, в соответствии с Порядком разработки, формирования, реализации и оценки эффективности муниципальных программ городского поселения Рощинский муниципального района </w:t>
      </w:r>
      <w:proofErr w:type="gramStart"/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>Волжский</w:t>
      </w:r>
      <w:proofErr w:type="gramEnd"/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Самарской области,                      </w:t>
      </w:r>
    </w:p>
    <w:p w:rsidR="00A818D1" w:rsidRPr="0078538B" w:rsidRDefault="0078538B" w:rsidP="00A818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</w:t>
      </w:r>
      <w:r w:rsidR="00A818D1"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>ПОСТАНОВЛЯЮ:</w:t>
      </w:r>
    </w:p>
    <w:p w:rsidR="00A818D1" w:rsidRPr="0078538B" w:rsidRDefault="00A818D1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1.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Внести изменения </w:t>
      </w:r>
      <w:r w:rsidRPr="0078538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муниципальную программу «Формирование комфортной городской среды на территории городского поселения Рощинский» (далее </w:t>
      </w:r>
      <w:proofErr w:type="gramStart"/>
      <w:r w:rsidRPr="0078538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–П</w:t>
      </w:r>
      <w:proofErr w:type="gramEnd"/>
      <w:r w:rsidRPr="0078538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рограмма), утвержденную постановлением администрации городского поселения Рощинский муниципального района Волжский Самарской области от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21 октября 2022 года № 66.</w:t>
      </w:r>
    </w:p>
    <w:p w:rsidR="00A818D1" w:rsidRPr="0078538B" w:rsidRDefault="00A818D1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2.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Паспорт программы читать в новой редакции.</w:t>
      </w:r>
    </w:p>
    <w:p w:rsidR="00A818D1" w:rsidRPr="0078538B" w:rsidRDefault="00A818D1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3.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№1 к Программе читать в новой редакции</w:t>
      </w:r>
    </w:p>
    <w:p w:rsidR="00A818D1" w:rsidRPr="0078538B" w:rsidRDefault="00A818D1" w:rsidP="00051092">
      <w:pPr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  <w:lang w:eastAsia="ru-RU"/>
        </w:rPr>
      </w:pPr>
      <w:r w:rsidRPr="0078538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       4.</w:t>
      </w:r>
      <w:r w:rsidR="0078538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78538B">
        <w:rPr>
          <w:rFonts w:ascii="Times New Roman" w:eastAsia="Arial" w:hAnsi="Times New Roman" w:cs="Times New Roman"/>
          <w:sz w:val="26"/>
          <w:szCs w:val="26"/>
          <w:lang w:eastAsia="ru-RU"/>
        </w:rPr>
        <w:t>Разместить</w:t>
      </w:r>
      <w:proofErr w:type="gramEnd"/>
      <w:r w:rsidRPr="0078538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настоящее постановление на официальном сайте Администрации городского поселения Рощинский  </w:t>
      </w:r>
      <w:hyperlink r:id="rId7" w:history="1">
        <w:r w:rsidRPr="0078538B">
          <w:rPr>
            <w:rFonts w:ascii="Times New Roman" w:eastAsia="Arial" w:hAnsi="Times New Roman" w:cs="Times New Roman"/>
            <w:color w:val="0000FF"/>
            <w:sz w:val="26"/>
            <w:szCs w:val="26"/>
            <w:u w:val="single"/>
            <w:lang w:eastAsia="ru-RU"/>
          </w:rPr>
          <w:t>https://admrosh.ru/</w:t>
        </w:r>
      </w:hyperlink>
      <w:r w:rsidRPr="0078538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в сети Интернет.</w:t>
      </w:r>
    </w:p>
    <w:p w:rsidR="00A818D1" w:rsidRPr="0078538B" w:rsidRDefault="00A818D1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5.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A818D1" w:rsidRPr="0078538B" w:rsidRDefault="00A818D1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18D1" w:rsidRPr="0078538B" w:rsidRDefault="00A818D1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18D1" w:rsidRDefault="00A818D1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538B" w:rsidRDefault="0078538B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538B" w:rsidRPr="0078538B" w:rsidRDefault="0078538B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211"/>
        <w:gridCol w:w="4854"/>
      </w:tblGrid>
      <w:tr w:rsidR="00A818D1" w:rsidRPr="0078538B" w:rsidTr="00687314">
        <w:tc>
          <w:tcPr>
            <w:tcW w:w="5211" w:type="dxa"/>
            <w:shd w:val="clear" w:color="auto" w:fill="auto"/>
          </w:tcPr>
          <w:p w:rsidR="00A818D1" w:rsidRPr="0078538B" w:rsidRDefault="00A818D1" w:rsidP="00A8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Глава</w:t>
            </w:r>
          </w:p>
          <w:p w:rsidR="00A818D1" w:rsidRPr="0078538B" w:rsidRDefault="00A818D1" w:rsidP="00A8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городского  поселения Рощинский</w:t>
            </w:r>
          </w:p>
          <w:p w:rsidR="00A818D1" w:rsidRPr="0078538B" w:rsidRDefault="00A818D1" w:rsidP="00A8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A818D1" w:rsidRPr="0078538B" w:rsidRDefault="00A818D1" w:rsidP="00A8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818D1" w:rsidRPr="0078538B" w:rsidRDefault="00A818D1" w:rsidP="00A81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     </w:t>
            </w:r>
            <w:r w:rsid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</w:t>
            </w: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В.Н.</w:t>
            </w:r>
            <w:r w:rsid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Волков</w:t>
            </w:r>
          </w:p>
        </w:tc>
      </w:tr>
    </w:tbl>
    <w:p w:rsidR="00A818D1" w:rsidRPr="0078538B" w:rsidRDefault="00A818D1" w:rsidP="00A818D1">
      <w:pPr>
        <w:widowControl w:val="0"/>
        <w:tabs>
          <w:tab w:val="left" w:pos="468"/>
          <w:tab w:val="left" w:pos="980"/>
        </w:tabs>
        <w:ind w:right="-2"/>
        <w:rPr>
          <w:rFonts w:ascii="Times New Roman" w:hAnsi="Times New Roman" w:cs="Times New Roman"/>
          <w:b/>
          <w:sz w:val="26"/>
          <w:szCs w:val="26"/>
        </w:rPr>
      </w:pPr>
      <w:r w:rsidRPr="0078538B">
        <w:rPr>
          <w:rFonts w:ascii="Times New Roman" w:hAnsi="Times New Roman" w:cs="Times New Roman"/>
          <w:b/>
          <w:sz w:val="26"/>
          <w:szCs w:val="26"/>
        </w:rPr>
        <w:tab/>
      </w:r>
    </w:p>
    <w:p w:rsidR="00A818D1" w:rsidRDefault="00A818D1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38B" w:rsidRDefault="0078538B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8D1" w:rsidRDefault="00A818D1" w:rsidP="00A818D1">
      <w:pPr>
        <w:widowControl w:val="0"/>
        <w:tabs>
          <w:tab w:val="left" w:pos="980"/>
        </w:tabs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A818D1" w:rsidRDefault="00A818D1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85" w:rsidRPr="0078538B" w:rsidRDefault="006009B5" w:rsidP="00365F85">
      <w:pPr>
        <w:spacing w:after="0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78538B">
        <w:rPr>
          <w:rFonts w:ascii="Sylfaen" w:eastAsia="Sylfaen" w:hAnsi="Sylfaen" w:cs="Sylfaen"/>
          <w:b/>
          <w:sz w:val="26"/>
          <w:szCs w:val="26"/>
        </w:rPr>
        <w:lastRenderedPageBreak/>
        <w:t xml:space="preserve">            </w:t>
      </w:r>
      <w:r w:rsidR="00365F85" w:rsidRPr="0078538B">
        <w:rPr>
          <w:rFonts w:ascii="Times New Roman" w:eastAsia="Calibri" w:hAnsi="Times New Roman" w:cs="Times New Roman"/>
          <w:sz w:val="26"/>
          <w:szCs w:val="26"/>
        </w:rPr>
        <w:t>УТВЕРЖДЕНА</w:t>
      </w:r>
    </w:p>
    <w:p w:rsidR="00365F85" w:rsidRPr="0078538B" w:rsidRDefault="0078538B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78538B">
        <w:rPr>
          <w:rFonts w:ascii="Times New Roman" w:eastAsia="Calibri" w:hAnsi="Times New Roman" w:cs="Times New Roman"/>
          <w:sz w:val="26"/>
          <w:szCs w:val="26"/>
        </w:rPr>
        <w:t>постановлением а</w:t>
      </w:r>
      <w:r w:rsidR="00365F85" w:rsidRPr="0078538B">
        <w:rPr>
          <w:rFonts w:ascii="Times New Roman" w:eastAsia="Calibri" w:hAnsi="Times New Roman" w:cs="Times New Roman"/>
          <w:sz w:val="26"/>
          <w:szCs w:val="26"/>
        </w:rPr>
        <w:t xml:space="preserve">дминистрации </w:t>
      </w:r>
    </w:p>
    <w:p w:rsidR="00365F85" w:rsidRPr="0078538B" w:rsidRDefault="0078538B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78538B">
        <w:rPr>
          <w:rFonts w:ascii="Times New Roman" w:eastAsia="Calibri" w:hAnsi="Times New Roman" w:cs="Times New Roman"/>
          <w:sz w:val="26"/>
          <w:szCs w:val="26"/>
        </w:rPr>
        <w:t>г</w:t>
      </w:r>
      <w:r w:rsidR="00365F85" w:rsidRPr="0078538B">
        <w:rPr>
          <w:rFonts w:ascii="Times New Roman" w:eastAsia="Calibri" w:hAnsi="Times New Roman" w:cs="Times New Roman"/>
          <w:sz w:val="26"/>
          <w:szCs w:val="26"/>
        </w:rPr>
        <w:t>ородского поселения Рощинский</w:t>
      </w:r>
    </w:p>
    <w:p w:rsidR="00365F85" w:rsidRPr="0078538B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78538B">
        <w:rPr>
          <w:rFonts w:ascii="Times New Roman" w:eastAsia="Calibri" w:hAnsi="Times New Roman" w:cs="Times New Roman"/>
          <w:sz w:val="26"/>
          <w:szCs w:val="26"/>
        </w:rPr>
        <w:t xml:space="preserve">муниципального района </w:t>
      </w:r>
      <w:proofErr w:type="gramStart"/>
      <w:r w:rsidRPr="0078538B">
        <w:rPr>
          <w:rFonts w:ascii="Times New Roman" w:eastAsia="Calibri" w:hAnsi="Times New Roman" w:cs="Times New Roman"/>
          <w:sz w:val="26"/>
          <w:szCs w:val="26"/>
        </w:rPr>
        <w:t>Волжский</w:t>
      </w:r>
      <w:proofErr w:type="gramEnd"/>
      <w:r w:rsidRPr="0078538B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365F85" w:rsidRPr="0078538B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78538B">
        <w:rPr>
          <w:rFonts w:ascii="Times New Roman" w:eastAsia="Calibri" w:hAnsi="Times New Roman" w:cs="Times New Roman"/>
          <w:sz w:val="26"/>
          <w:szCs w:val="26"/>
        </w:rPr>
        <w:t>Самарской области</w:t>
      </w:r>
    </w:p>
    <w:p w:rsidR="00365F85" w:rsidRPr="0078538B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78538B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</w:t>
      </w:r>
      <w:r w:rsidR="00DC197D" w:rsidRPr="0078538B">
        <w:rPr>
          <w:rFonts w:ascii="Times New Roman" w:eastAsia="Calibri" w:hAnsi="Times New Roman" w:cs="Times New Roman"/>
          <w:sz w:val="26"/>
          <w:szCs w:val="26"/>
        </w:rPr>
        <w:t xml:space="preserve">          </w:t>
      </w:r>
      <w:r w:rsidRPr="0078538B">
        <w:rPr>
          <w:rFonts w:ascii="Times New Roman" w:eastAsia="Calibri" w:hAnsi="Times New Roman" w:cs="Times New Roman"/>
          <w:sz w:val="26"/>
          <w:szCs w:val="26"/>
        </w:rPr>
        <w:t xml:space="preserve"> от </w:t>
      </w:r>
      <w:r w:rsidR="0093054C" w:rsidRPr="0078538B">
        <w:rPr>
          <w:rFonts w:ascii="Times New Roman" w:eastAsia="Calibri" w:hAnsi="Times New Roman" w:cs="Times New Roman"/>
          <w:sz w:val="26"/>
          <w:szCs w:val="26"/>
        </w:rPr>
        <w:t>21.10.</w:t>
      </w:r>
      <w:r w:rsidR="0078538B" w:rsidRPr="0078538B">
        <w:rPr>
          <w:rFonts w:ascii="Times New Roman" w:eastAsia="Calibri" w:hAnsi="Times New Roman" w:cs="Times New Roman"/>
          <w:sz w:val="26"/>
          <w:szCs w:val="26"/>
        </w:rPr>
        <w:t xml:space="preserve">2022 </w:t>
      </w:r>
      <w:r w:rsidRPr="0078538B">
        <w:rPr>
          <w:rFonts w:ascii="Times New Roman" w:eastAsia="Calibri" w:hAnsi="Times New Roman" w:cs="Times New Roman"/>
          <w:sz w:val="26"/>
          <w:szCs w:val="26"/>
        </w:rPr>
        <w:t>№</w:t>
      </w:r>
      <w:r w:rsidR="0078538B" w:rsidRPr="0078538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3054C" w:rsidRPr="0078538B">
        <w:rPr>
          <w:rFonts w:ascii="Times New Roman" w:eastAsia="Calibri" w:hAnsi="Times New Roman" w:cs="Times New Roman"/>
          <w:sz w:val="26"/>
          <w:szCs w:val="26"/>
        </w:rPr>
        <w:t>66</w:t>
      </w:r>
      <w:r w:rsidRPr="0078538B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65F85" w:rsidRPr="00365F85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18D1" w:rsidRPr="00365F85" w:rsidRDefault="00A818D1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DC197D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C197D">
        <w:rPr>
          <w:rFonts w:ascii="Times New Roman" w:eastAsia="Calibri" w:hAnsi="Times New Roman" w:cs="Times New Roman"/>
          <w:b/>
          <w:sz w:val="32"/>
          <w:szCs w:val="32"/>
        </w:rPr>
        <w:t>Муниципальная программа</w:t>
      </w:r>
    </w:p>
    <w:p w:rsidR="00365F85" w:rsidRPr="00DC197D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C197D">
        <w:rPr>
          <w:rFonts w:ascii="Times New Roman" w:eastAsia="Calibri" w:hAnsi="Times New Roman" w:cs="Times New Roman"/>
          <w:b/>
          <w:sz w:val="32"/>
          <w:szCs w:val="32"/>
        </w:rPr>
        <w:t xml:space="preserve">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DC197D">
        <w:rPr>
          <w:rFonts w:ascii="Times New Roman" w:eastAsia="Calibri" w:hAnsi="Times New Roman" w:cs="Times New Roman"/>
          <w:b/>
          <w:sz w:val="32"/>
          <w:szCs w:val="32"/>
        </w:rPr>
        <w:t>Волжский</w:t>
      </w:r>
      <w:proofErr w:type="gramEnd"/>
      <w:r w:rsidRPr="00DC197D">
        <w:rPr>
          <w:rFonts w:ascii="Times New Roman" w:eastAsia="Calibri" w:hAnsi="Times New Roman" w:cs="Times New Roman"/>
          <w:b/>
          <w:sz w:val="32"/>
          <w:szCs w:val="32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538B" w:rsidRDefault="0078538B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538B" w:rsidRPr="00365F85" w:rsidRDefault="0078538B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2022 год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г.п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>. Рощинский</w:t>
      </w: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ПАСПОРТ ПРОГРАММЫ</w:t>
      </w:r>
    </w:p>
    <w:tbl>
      <w:tblPr>
        <w:tblStyle w:val="11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6380"/>
      </w:tblGrid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- </w:t>
            </w:r>
            <w:bookmarkStart w:id="0" w:name="_Hlk108866434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«Формирование комфортной городской среды на 2023-2024» на территории городского поселения Рощинский муниципального района </w:t>
            </w:r>
            <w:proofErr w:type="gramStart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  <w:bookmarkEnd w:id="0"/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ДАТА ПРИНЯТИЯ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РЕШЕНИЯ О РАЗРАБОТКЕ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Постановление Администрации городского поседения Рощинский муниципального района </w:t>
            </w:r>
            <w:proofErr w:type="gramStart"/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Волжский</w:t>
            </w:r>
            <w:proofErr w:type="gramEnd"/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Самарской области от 18.07.2022  №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ИСПОЛНИТЕЛЬ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Администрации городского поселения Рощинский муниципального района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Волжский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ЦЕЛЬ И ЗАДАЧИ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П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овышение уровня благоустройства дворовых территории городского поселения Рощинский муниципального района </w:t>
            </w:r>
            <w:proofErr w:type="gramStart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ЭТАПЫ И СРОКИ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Реализация Программы рассчитана на период с 2023 по 2024 гг.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Реализация муниципальной программы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ВАЖНЕЙШИЕ ЦЕЛЕВЫЕ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ИНДИКАТОРЫ 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78538B" w:rsidRDefault="0078538B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78538B" w:rsidRDefault="0078538B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ОБЪЕМЫ И ИСТОЧНИКИ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ФИНАНСИРОВАНИЯ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ПРОГРАММНЫХ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МЕРОПРИЯТИЙ</w:t>
            </w:r>
          </w:p>
        </w:tc>
        <w:tc>
          <w:tcPr>
            <w:tcW w:w="3333" w:type="pct"/>
          </w:tcPr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К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оличество благоустроенных дворовых территорий городского поселения Рощинский муниципального района </w:t>
            </w:r>
            <w:proofErr w:type="gramStart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</w:p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К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оличество благоустроенных общественных территорий городского поселения Рощинский муниципального района </w:t>
            </w:r>
            <w:proofErr w:type="gramStart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</w:p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О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бъем финансирования муниципальной программы 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Финансовое обе</w:t>
            </w:r>
            <w:r w:rsidR="00051092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спечение мероприятий Программы </w:t>
            </w: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осуществляется за счет средств федерального,</w:t>
            </w:r>
            <w:r w:rsidR="0078538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областного и местного бюджетов</w:t>
            </w:r>
          </w:p>
        </w:tc>
      </w:tr>
    </w:tbl>
    <w:p w:rsidR="00365F85" w:rsidRPr="00365F85" w:rsidRDefault="00365F85" w:rsidP="00DC197D">
      <w:pPr>
        <w:spacing w:after="160" w:line="259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1. Характеристика текущего состояния, основные проблемы и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обоснование необходимости их решения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Основным стратегическим направлением деятельности Администрации городского поселения Рощинский муниципального района Волжский Самарской области является обеспечение устойчивого развития </w:t>
      </w:r>
      <w:r w:rsidR="00DC197D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которое предполагает совершенствование </w:t>
      </w:r>
      <w:r w:rsidR="00DC197D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среды для маломобильных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групп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Понятие «благоустройство территории» появилось в действующем законодательстве сравнительно недавно.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Совокупность огромного числа объектов, которые создают районное пространство - районная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Важнейшей задачей органов местного самоуправления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осуществлении градостроительной деятельности безопасные и благоприятные условия жизнедеятельности человека.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Для нормального функционирования </w:t>
      </w:r>
      <w:r w:rsidR="00DC197D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большое значение имеет инженерное благоустройство дворовых территорий многоквартирных домов.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настоящее время на многих дворовых территориях имеется ряд недостатков: дорожное покрытие разрушено, утрачен внешний облик газонов.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Дворовые территории многоквартирных домов и проезды к дворовым территориям являются важнейшей составной частью транспортной системы,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 уровня транспортно-эксплуатационного состояния дворовых территорий и проездов во многом зависит качество жизни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Поэтому необходимо продолжать целенаправленную работу по благоустройству дворовых территорий. 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На состояние объектов благоустройства сказывается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района, создания комфортных условий проживания населения будет осуществляться в рамках муниципальной программы «Формирование комфортной городской среды на 2023-2024» на территории городского поселения Рощинский муниципального района Волжский Самарской области.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Применение программного метода позволит осуществлять комплексное благоустройство дворовых территории с учетом мнения граждан, а именно: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 запустит реализацию механизма поддержки мероприятий по благоустройству, инициированных гражданами;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сформирует инструменты общественного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реализацией мероприятий по благоустройству на территории района.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2. Основные цели, задачи, этапы и сроки реализации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Целью Программы является повышение уровня благоустройства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Для достижения поставленной цели необходимо решение следующих основных задач: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повышение уровня благоустройства дворовых территорий района;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повышение уровня благоустройства общественных территорий;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-повышение уровня вовлеченности заинтересованных граждан, организаций в реализацию мероприятий по благоустройству территорий района.</w:t>
      </w:r>
    </w:p>
    <w:p w:rsidR="00365F85" w:rsidRPr="00365F85" w:rsidRDefault="00365F85" w:rsidP="00365F85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5D09AC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3. Целевые индикаторы и показатели, характеризующие 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ежегодный ход и</w:t>
      </w:r>
      <w:r w:rsidR="005D09AC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итоги реализации П</w:t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  <w:r w:rsidR="005D09AC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4. Перечень и характеристики основных мероприятий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Мероприятия Программы будут направлены на решение основных проблем благоустройства территорий городского поселения. На реализацию задач Программы направлены следующие основные мероприятия:</w:t>
      </w:r>
    </w:p>
    <w:p w:rsidR="00365F85" w:rsidRPr="0078538B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4.1. Благоустройство дворовых территорий района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</w:t>
      </w:r>
      <w:proofErr w:type="spell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расходных обязательств муниципальных образований на поддержку муниципальных программ формирование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комфортной городской  среды и включает в себя: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1.1.Минимальный перечень видов работ по благоустройству дворовых территорий многоквартирных домов: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ремонт дворовых проездов;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обеспечение освещения дворовых территорий;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установка скамеек;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установка урн.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Нормативная стоимость (единичные расценки) работ по благоустройству дворовых территорий, входящих в минимальный перечень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работ приведена в Приложении № 5 к Программе. Нормативная стоимость работ по благоустройству определялась исходя из сметной документации 2022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исходя из  минимального перечня работ по благоустройству дворовых территорий многоквартирных домов приведен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приложении № 4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1.2. Перечень дополнительных видов работ по благоустройству дворовых территорий многоквартирных домов: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ремонт и (или) устройство пешеходных дорожек;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-ремонт и устройство автомобильных парковок (парковочных мест);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-устройство и оборудование детских, спортивных площадок, иных площадок;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организация площадок для установки мусоросборников;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-озеленение;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пандуса;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иные аналогичные виды работ.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области. 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Включение дворовой территории в муниципальную программу без решения заинтересованных лиц не допускается.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—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 согласно приложению № 6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Адресный перечень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дворовых территорий, планируемых благоустройству в период действия программы приведен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приложении № 2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4.2. </w:t>
      </w:r>
      <w:proofErr w:type="gramStart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Благоустройство общественных территорий (площадей, улиц, пешеходных зон, скверов, парков, иных территорий)</w:t>
      </w:r>
      <w:proofErr w:type="gramEnd"/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благоустройство парков/скверов;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освещения улицы/парка/сквера;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или реконструкция детской площадки;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территории возле общественного здания;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территории вокруг памятника;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иные объекты, являющиеся местом массового пребывания людей.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Общественные территории, подлежащие благоустройству в 2023 – 2024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общественных территорий формируется в соответствии с Положением о порядке представления, рассмотрения и оценки предложений граждан, организаций о включении общественной территории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области, утвержденным постановлением Администрации городского поселения Рощинский муниципального района Волжский Самарской области.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Адресный перечень общественных территорий, — планируемых благоустройству в период реализации программы приведен в приложении № 2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Проведение мероприятий по благоустройству дворовых территорий многоквартирных домов, расположенных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общественных территорий для инвалидов и других маломобильных групп населения.</w:t>
      </w:r>
    </w:p>
    <w:p w:rsid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изменений.</w:t>
      </w:r>
    </w:p>
    <w:p w:rsidR="0078538B" w:rsidRPr="00365F85" w:rsidRDefault="0078538B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5. Источники финансирования Программы</w:t>
      </w:r>
    </w:p>
    <w:p w:rsidR="00365F85" w:rsidRPr="0078538B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Общий объем финансирования Программы составляет </w:t>
      </w:r>
      <w:r w:rsidR="005A5076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5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 </w:t>
      </w:r>
      <w:r w:rsidR="005A5076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605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9</w:t>
      </w:r>
      <w:r w:rsidR="005A5076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рублей, в том числе по годам:</w:t>
      </w:r>
    </w:p>
    <w:p w:rsidR="00365F85" w:rsidRPr="0078538B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2023 год 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5 595,9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тыс.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рублей;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2024 год 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10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тыс.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рублей.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Объем финансирования программных мероприятий из областного и федерального бюджетов будет определен, после подписания соглашения с министерством энергетики и жилищно-коммунального хозяйства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. Описание мер правового и государственного регулирования в соответствии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Основной правовой базой регулирования вопроса по улучшению благоустройства территорий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Устав городского поселения Рощинский муниципального района Волжский Самарской области; Постановление Администрации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 «Об утверждении Порядка предоставления, рассмотрения и оценки предложений граждан,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организаций о включении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 общественных территорий городского поселения Рощинский муниципального района Волжский; Постановление Администрации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 «Об утверждении Порядка предоставления, рассмотрения и оценки предложений заинтересованных лиц о включении дворовых территорий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7. Оценка социально-экономической эффективности от реализации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мероприятий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Исполнение мероприятий программы позволит повысить комфортность условий проживания граждан на территории городского поселения Рощинский муниципального образования, обеспечит экологическое благополучие, улучшит санитарное и эстетическое состояние территорий муниципального образования, 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маломобильных групп населения.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Получение максимального эффекта от вложенных финансовых средств.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организовывает реализацию программных мероприятий;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осуществляет сбор информации о ходе выполнения программных мероприятий;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корректирует программные мероприятия и сроки их реализации в ходе реализации муниципальной программы.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Оценка эффективности реализации Программы предоставлена в Приложении № 9.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8. Методика оценки эффективности реализации муниципальной программы</w:t>
      </w:r>
    </w:p>
    <w:p w:rsidR="00365F85" w:rsidRPr="00365F85" w:rsidRDefault="00365F85" w:rsidP="00365F85">
      <w:pPr>
        <w:spacing w:after="160" w:line="36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Методика оценки эффективности реализации муниципальной программы приведена в Приложении № 8 к муниципальной Программе.</w:t>
      </w: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0712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Pr="00365F85">
        <w:rPr>
          <w:rFonts w:ascii="Times New Roman" w:eastAsia="Calibri" w:hAnsi="Times New Roman" w:cs="Times New Roman"/>
          <w:sz w:val="28"/>
          <w:szCs w:val="28"/>
        </w:rPr>
        <w:t>1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Перечень мероприятий муниципальной программы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5537" w:type="pct"/>
        <w:tblInd w:w="-890" w:type="dxa"/>
        <w:tblLook w:val="04A0" w:firstRow="1" w:lastRow="0" w:firstColumn="1" w:lastColumn="0" w:noHBand="0" w:noVBand="1"/>
      </w:tblPr>
      <w:tblGrid>
        <w:gridCol w:w="540"/>
        <w:gridCol w:w="1759"/>
        <w:gridCol w:w="1384"/>
        <w:gridCol w:w="1854"/>
        <w:gridCol w:w="1615"/>
        <w:gridCol w:w="1476"/>
        <w:gridCol w:w="696"/>
        <w:gridCol w:w="1476"/>
      </w:tblGrid>
      <w:tr w:rsidR="008420B4" w:rsidRPr="00365F85" w:rsidTr="008420B4">
        <w:trPr>
          <w:trHeight w:val="1540"/>
        </w:trPr>
        <w:tc>
          <w:tcPr>
            <w:tcW w:w="263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51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685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реализации годы</w:t>
            </w:r>
          </w:p>
        </w:tc>
        <w:tc>
          <w:tcPr>
            <w:tcW w:w="896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780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Источник </w:t>
            </w:r>
            <w:proofErr w:type="spellStart"/>
            <w:proofErr w:type="gramStart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525" w:type="pct"/>
            <w:gridSpan w:val="3"/>
          </w:tcPr>
          <w:p w:rsidR="00365F85" w:rsidRPr="008420B4" w:rsidRDefault="00365F85" w:rsidP="000067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финансирования по годам (</w:t>
            </w:r>
            <w:r w:rsidR="0000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руб. с точностью до 2-х </w:t>
            </w:r>
            <w:proofErr w:type="spellStart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</w:t>
            </w:r>
            <w:proofErr w:type="spellEnd"/>
            <w:r w:rsidR="0000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знач.)</w:t>
            </w:r>
          </w:p>
        </w:tc>
      </w:tr>
      <w:tr w:rsidR="008420B4" w:rsidRPr="00365F85" w:rsidTr="008420B4">
        <w:trPr>
          <w:trHeight w:val="138"/>
        </w:trPr>
        <w:tc>
          <w:tcPr>
            <w:tcW w:w="263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6" w:type="pct"/>
            <w:vAlign w:val="bottom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67" w:type="pct"/>
            <w:vAlign w:val="bottom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531" w:type="pct"/>
            <w:vAlign w:val="bottom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8420B4" w:rsidRPr="00365F85" w:rsidTr="008420B4">
        <w:trPr>
          <w:trHeight w:val="1230"/>
        </w:trPr>
        <w:tc>
          <w:tcPr>
            <w:tcW w:w="263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Дворовые территории</w:t>
            </w:r>
          </w:p>
        </w:tc>
        <w:tc>
          <w:tcPr>
            <w:tcW w:w="685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896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городского поселения Рощинский</w:t>
            </w:r>
          </w:p>
        </w:tc>
        <w:tc>
          <w:tcPr>
            <w:tcW w:w="780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626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988 850,89</w:t>
            </w:r>
          </w:p>
        </w:tc>
        <w:tc>
          <w:tcPr>
            <w:tcW w:w="367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988 850,89</w:t>
            </w:r>
          </w:p>
        </w:tc>
      </w:tr>
      <w:tr w:rsidR="002B2EE6" w:rsidRPr="00365F85" w:rsidTr="005A5076">
        <w:trPr>
          <w:trHeight w:val="727"/>
        </w:trPr>
        <w:tc>
          <w:tcPr>
            <w:tcW w:w="263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626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160 975,73</w:t>
            </w:r>
          </w:p>
        </w:tc>
        <w:tc>
          <w:tcPr>
            <w:tcW w:w="367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160 975,73</w:t>
            </w:r>
          </w:p>
        </w:tc>
      </w:tr>
      <w:tr w:rsidR="002B2EE6" w:rsidRPr="00365F85" w:rsidTr="005A5076">
        <w:trPr>
          <w:trHeight w:val="759"/>
        </w:trPr>
        <w:tc>
          <w:tcPr>
            <w:tcW w:w="263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626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60 517,19</w:t>
            </w:r>
          </w:p>
        </w:tc>
        <w:tc>
          <w:tcPr>
            <w:tcW w:w="367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531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65 517,19</w:t>
            </w:r>
          </w:p>
        </w:tc>
      </w:tr>
      <w:tr w:rsidR="002B2EE6" w:rsidRPr="00365F85" w:rsidTr="005A5076">
        <w:trPr>
          <w:trHeight w:val="493"/>
        </w:trPr>
        <w:tc>
          <w:tcPr>
            <w:tcW w:w="263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2B2EE6" w:rsidRPr="005A5076" w:rsidRDefault="002B2EE6" w:rsidP="002B2E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85" w:type="pct"/>
          </w:tcPr>
          <w:p w:rsidR="002B2EE6" w:rsidRPr="005A507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6" w:type="pct"/>
          </w:tcPr>
          <w:p w:rsidR="002B2EE6" w:rsidRPr="005A507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pct"/>
          </w:tcPr>
          <w:p w:rsidR="002B2EE6" w:rsidRPr="005A507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6" w:type="pct"/>
          </w:tcPr>
          <w:p w:rsidR="002B2EE6" w:rsidRPr="005A507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1 210 343,81</w:t>
            </w:r>
          </w:p>
        </w:tc>
        <w:tc>
          <w:tcPr>
            <w:tcW w:w="367" w:type="pct"/>
          </w:tcPr>
          <w:p w:rsidR="002B2EE6" w:rsidRPr="0078538B" w:rsidRDefault="0000678C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53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531" w:type="pct"/>
          </w:tcPr>
          <w:p w:rsidR="002B2EE6" w:rsidRPr="0078538B" w:rsidRDefault="002B2EE6" w:rsidP="000067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53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1 21</w:t>
            </w:r>
            <w:r w:rsidR="0000678C" w:rsidRPr="007853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7853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 343,81</w:t>
            </w:r>
          </w:p>
        </w:tc>
      </w:tr>
      <w:tr w:rsidR="008420B4" w:rsidRPr="00365F85" w:rsidTr="008420B4">
        <w:trPr>
          <w:trHeight w:val="1241"/>
        </w:trPr>
        <w:tc>
          <w:tcPr>
            <w:tcW w:w="263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Общественные территории</w:t>
            </w:r>
          </w:p>
        </w:tc>
        <w:tc>
          <w:tcPr>
            <w:tcW w:w="685" w:type="pct"/>
          </w:tcPr>
          <w:p w:rsidR="00365F85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</w:t>
            </w:r>
            <w:r w:rsidR="00365F85"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96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городского поселения Рощинский </w:t>
            </w:r>
          </w:p>
        </w:tc>
        <w:tc>
          <w:tcPr>
            <w:tcW w:w="780" w:type="pct"/>
          </w:tcPr>
          <w:p w:rsidR="00365F85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</w:t>
            </w:r>
            <w:r w:rsidR="00365F85"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626" w:type="pct"/>
          </w:tcPr>
          <w:p w:rsidR="00365F85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3 583 020,92</w:t>
            </w:r>
          </w:p>
        </w:tc>
        <w:tc>
          <w:tcPr>
            <w:tcW w:w="367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65F85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3 583 020,92</w:t>
            </w:r>
          </w:p>
        </w:tc>
      </w:tr>
      <w:tr w:rsidR="005A5076" w:rsidRPr="00365F85" w:rsidTr="005A5076">
        <w:trPr>
          <w:trHeight w:val="663"/>
        </w:trPr>
        <w:tc>
          <w:tcPr>
            <w:tcW w:w="263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626" w:type="pct"/>
          </w:tcPr>
          <w:p w:rsidR="005A5076" w:rsidRDefault="005A5076" w:rsidP="005A50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583 282,47</w:t>
            </w:r>
          </w:p>
        </w:tc>
        <w:tc>
          <w:tcPr>
            <w:tcW w:w="367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583 282,47</w:t>
            </w:r>
          </w:p>
        </w:tc>
      </w:tr>
      <w:tr w:rsidR="005A5076" w:rsidRPr="00365F85" w:rsidTr="005A5076">
        <w:trPr>
          <w:trHeight w:val="911"/>
        </w:trPr>
        <w:tc>
          <w:tcPr>
            <w:tcW w:w="263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5A5076" w:rsidRPr="005A5076" w:rsidRDefault="005A5076" w:rsidP="005A50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626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219 279,13</w:t>
            </w:r>
          </w:p>
        </w:tc>
        <w:tc>
          <w:tcPr>
            <w:tcW w:w="367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531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224 279,13</w:t>
            </w:r>
          </w:p>
        </w:tc>
      </w:tr>
      <w:tr w:rsidR="005A5076" w:rsidRPr="00365F85" w:rsidTr="005A5076">
        <w:trPr>
          <w:trHeight w:val="503"/>
        </w:trPr>
        <w:tc>
          <w:tcPr>
            <w:tcW w:w="263" w:type="pct"/>
          </w:tcPr>
          <w:p w:rsidR="005A5076" w:rsidRP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pct"/>
          </w:tcPr>
          <w:p w:rsidR="005A5076" w:rsidRPr="005A5076" w:rsidRDefault="005A5076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85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6" w:type="pct"/>
          </w:tcPr>
          <w:p w:rsidR="005A5076" w:rsidRPr="0000678C" w:rsidRDefault="005A5076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6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4 385 582,52</w:t>
            </w:r>
          </w:p>
        </w:tc>
        <w:tc>
          <w:tcPr>
            <w:tcW w:w="367" w:type="pct"/>
          </w:tcPr>
          <w:p w:rsidR="005A5076" w:rsidRPr="0000678C" w:rsidRDefault="0000678C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53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531" w:type="pct"/>
          </w:tcPr>
          <w:p w:rsidR="005A5076" w:rsidRPr="0000678C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6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4 390 582,52</w:t>
            </w:r>
          </w:p>
        </w:tc>
      </w:tr>
    </w:tbl>
    <w:p w:rsidR="00051092" w:rsidRDefault="00051092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1092" w:rsidRDefault="00051092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051092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365F85" w:rsidRPr="00365F85">
        <w:rPr>
          <w:rFonts w:ascii="Times New Roman" w:eastAsia="Calibri" w:hAnsi="Times New Roman" w:cs="Times New Roman"/>
          <w:sz w:val="28"/>
          <w:szCs w:val="28"/>
        </w:rPr>
        <w:t>Приложение №</w:t>
      </w:r>
      <w:r w:rsidR="000712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5F85" w:rsidRPr="00365F85">
        <w:rPr>
          <w:rFonts w:ascii="Times New Roman" w:eastAsia="Calibri" w:hAnsi="Times New Roman" w:cs="Times New Roman"/>
          <w:sz w:val="28"/>
          <w:szCs w:val="28"/>
        </w:rPr>
        <w:t>2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 xml:space="preserve">Адресный перечень дворовых и общественных территорий, </w:t>
      </w: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подлежащих к благоустройству в 2023-2024 годы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2023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д.3А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д.5А                                      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2024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д.8А, д.9А, д.11А, д.13А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д.12А            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д.14А, д.15А, д.16А, д.17А, д.18А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д.24А, д.25А, д.26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д.23А            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д.19А, д.20А, д.21А, д.22А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д.11, д.12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, д.13</w:t>
            </w:r>
            <w:r w:rsidR="005D09AC">
              <w:rPr>
                <w:rFonts w:ascii="Times New Roman" w:eastAsia="Calibri" w:hAnsi="Times New Roman" w:cs="Times New Roman"/>
                <w:sz w:val="28"/>
                <w:szCs w:val="28"/>
              </w:rPr>
              <w:t>, д.14</w:t>
            </w: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д.6, д.7, д.8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д.9, д.10                                              </w:t>
            </w:r>
          </w:p>
        </w:tc>
      </w:tr>
    </w:tbl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общественных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2023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Центральная аллея около СК ЦСК ВВС </w:t>
            </w: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 Рощинский</w:t>
            </w:r>
            <w:r w:rsidRPr="00365F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0712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3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Целевые индикаторы и показатели, характеризующие ежегодный ход и итоги реализации Программы</w:t>
      </w:r>
    </w:p>
    <w:tbl>
      <w:tblPr>
        <w:tblStyle w:val="11"/>
        <w:tblW w:w="4934" w:type="pct"/>
        <w:tblLook w:val="04A0" w:firstRow="1" w:lastRow="0" w:firstColumn="1" w:lastColumn="0" w:noHBand="0" w:noVBand="1"/>
      </w:tblPr>
      <w:tblGrid>
        <w:gridCol w:w="794"/>
        <w:gridCol w:w="2827"/>
        <w:gridCol w:w="2770"/>
        <w:gridCol w:w="1456"/>
        <w:gridCol w:w="1598"/>
      </w:tblGrid>
      <w:tr w:rsidR="00365F85" w:rsidRPr="00365F85" w:rsidTr="005A5076">
        <w:tc>
          <w:tcPr>
            <w:tcW w:w="420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496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целевого индикатора</w:t>
            </w:r>
          </w:p>
        </w:tc>
        <w:tc>
          <w:tcPr>
            <w:tcW w:w="1466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17" w:type="pct"/>
            <w:gridSpan w:val="2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365F85" w:rsidRPr="00365F85" w:rsidTr="005A5076">
        <w:tc>
          <w:tcPr>
            <w:tcW w:w="420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6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6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1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4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</w:tc>
      </w:tr>
      <w:tr w:rsidR="00365F85" w:rsidRPr="00365F85" w:rsidTr="005A5076">
        <w:tc>
          <w:tcPr>
            <w:tcW w:w="420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обустроенных дворовых территорий</w:t>
            </w:r>
          </w:p>
        </w:tc>
        <w:tc>
          <w:tcPr>
            <w:tcW w:w="146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65F85" w:rsidRPr="00365F85" w:rsidTr="005A5076">
        <w:tc>
          <w:tcPr>
            <w:tcW w:w="420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обустроенных общественных пространств</w:t>
            </w:r>
          </w:p>
        </w:tc>
        <w:tc>
          <w:tcPr>
            <w:tcW w:w="146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785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4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ВИЗУАЛИЗИРОВАННЫЙ ПЕРЕЧЕНЬ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Образцов элементов благоустройства, предлагаемых к размещению на дворовой территории многоквартирного дома,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сформированный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исходя из минимального перечня работ по благоустройству дворовых территорий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365F85" w:rsidRPr="00365F85" w:rsidTr="005A5076">
        <w:trPr>
          <w:trHeight w:val="1032"/>
        </w:trPr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Образец</w:t>
            </w:r>
          </w:p>
        </w:tc>
      </w:tr>
      <w:tr w:rsidR="00365F85" w:rsidRPr="00365F85" w:rsidTr="005A5076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Скамейка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DF051E" wp14:editId="14D4350E">
                  <wp:extent cx="1782145" cy="1424763"/>
                  <wp:effectExtent l="0" t="0" r="889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object w:dxaOrig="5235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21.5pt" o:ole="">
                  <v:imagedata r:id="rId9" o:title=""/>
                </v:shape>
                <o:OLEObject Type="Embed" ProgID="PBrush" ShapeID="_x0000_i1025" DrawAspect="Content" ObjectID="_1733142708" r:id="rId10"/>
              </w:objec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Урна 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415CE" wp14:editId="33C550C2">
                  <wp:extent cx="1389413" cy="1625479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802E9" wp14:editId="355475B8">
                  <wp:extent cx="1428848" cy="1484416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4DBDB" wp14:editId="7AE30306">
                  <wp:extent cx="973776" cy="151662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Светильник уличный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7EC4C" wp14:editId="4F3107D6">
                  <wp:extent cx="1710046" cy="1710046"/>
                  <wp:effectExtent l="0" t="0" r="508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F85" w:rsidRPr="00365F85" w:rsidRDefault="00365F85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  <w:r w:rsidR="0005109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Pr="00365F85">
        <w:rPr>
          <w:rFonts w:ascii="Times New Roman" w:eastAsia="Calibri" w:hAnsi="Times New Roman" w:cs="Times New Roman"/>
          <w:sz w:val="28"/>
          <w:szCs w:val="28"/>
        </w:rPr>
        <w:t>Приложение №</w:t>
      </w:r>
      <w:r w:rsidR="00785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5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626"/>
        <w:gridCol w:w="3815"/>
        <w:gridCol w:w="1522"/>
        <w:gridCol w:w="3608"/>
      </w:tblGrid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Нормативы финансовых затрат на 1 единицу измерения, с учетом НДС (руб.)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 м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2 186,49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скамейки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26 890,50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урны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3 376,00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Освещение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44 965,42</w:t>
            </w:r>
          </w:p>
        </w:tc>
      </w:tr>
    </w:tbl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524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6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Порядок</w:t>
      </w:r>
    </w:p>
    <w:p w:rsidR="00365F85" w:rsidRPr="0078538B" w:rsidRDefault="00365F85" w:rsidP="0078538B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аккумулирования и расходования средств заинтересованных лиц, направляемых</w:t>
      </w:r>
      <w:r w:rsidR="0078538B"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на выполнение дополнительного перечня работ по благоустройству дворовых</w:t>
      </w:r>
      <w:r w:rsidR="0078538B"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территорий, и механизма </w:t>
      </w:r>
      <w:proofErr w:type="gramStart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контроля за</w:t>
      </w:r>
      <w:proofErr w:type="gramEnd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их расходованием</w:t>
      </w:r>
    </w:p>
    <w:p w:rsidR="00365F85" w:rsidRPr="0078538B" w:rsidRDefault="00365F85" w:rsidP="00365F8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78538B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за их расходованием (далее —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территорий, механизм контроля за их расходованием, а также устанавливает порядок и форму участия (финансовое и (или) трудовое) граждан в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выполнении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указанных работ.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 Под заинтересованными лицами понимаются управляющие организации, товарищества собственников жилья, жилищные кооперативы и иные специализированные потребительские — кооперативы, — уполномоченное собственниками лицо (при непосредственном способе — управления многоквартирным домом), многоквартирные дома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качестве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представление предложений (заявок), согласование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(сметных расчетов) благоустройства дворовой территории и приемке работ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78538B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2. Порядок финансового и (или) трудового участия заинтересованных лиц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r w:rsidR="00B104B3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обственников помещений в многоквартирном доме.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365F85" w:rsidRPr="00365F85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78538B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3. Условия аккумулирования и расходования средств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муниципальному унитарному предприятию или бюджетному учреждению, или организации, уполномоченной органом местного самоуправления (далее — уполномоченное предприятие) в российской кредитной организации, величина собственных средств (капитала) которого составляет не менее 20 миллиардов рублей, либо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органах казначейства для учета средств, поступающих от оказания платных услуг и иной, приносящей доход деятельности.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3.2. Предприятие, на счет которого перечисляются денежные средства, заключает соглашение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3.3.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3.4. Уполномоченное предприятие обеспечивает учет поступающих от заинтересованных лиц денежных сре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дств в р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3.5. Уполномоченное предприятие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3.6.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3.7. Уполномоченное предприятие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действовать от имени собственников помещений многоквартирных домов, в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течение 3 рабочих дней после выполнения работ и предоставления Акты приемки работ (услуг).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78538B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4. </w:t>
      </w:r>
      <w:proofErr w:type="gramStart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Контроль за</w:t>
      </w:r>
      <w:proofErr w:type="gramEnd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соблюдением условий порядка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4.1.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целевым расходованием аккумулированных денежных средств заинтересованных лиц осуществляется предприятием, Администрацией городского поселения Рощинский муниципального района Волжский Самарской области в соответствии с бюджетным законодательством.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4.2.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экономии денежных средств, по итогам проведения конкурсных процедур;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возникновения обстоятельств непреодолимой силы;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возникновения иных случаев, предусмотренных — действующим законодательством.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49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7 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ind w:left="496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Порядок</w:t>
      </w: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разработки, обсуждения, согласования и утверждения дизайн-проектов благоустройства многоквартирных домов, включенных в муниципальную программу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Волжский</w:t>
      </w:r>
      <w:proofErr w:type="gramEnd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Самарской области</w:t>
      </w:r>
    </w:p>
    <w:p w:rsidR="00365F85" w:rsidRPr="0078538B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78538B" w:rsidRDefault="00365F85" w:rsidP="00365F85">
      <w:pPr>
        <w:spacing w:after="160" w:line="259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Настоящий Порядок регламентирует процедуру разработки, обсуждения, согласования заинтересованными лицами дизайн-проектов благоустройства дворовых территорий многоквартирных домов, расположенных на территории городского поселения Рощинский муниципального района Волжский, и утверждения их в рамках реализации муниципальной программы Формирование комфортной городской среды на 2023-2024» на территории городского поселения Рощинский муниципального района Волжский Самарской области.</w:t>
      </w:r>
      <w:proofErr w:type="gramEnd"/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Дизайн-проекты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состоят из графического и текстового материала с описанием работ, предлагаемых к выполнению существующего положения (далее — дизайн-проект). Содержание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дизайн-проекта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— заинтересованные лица).</w:t>
      </w:r>
    </w:p>
    <w:p w:rsidR="00365F85" w:rsidRPr="0078538B" w:rsidRDefault="00365F85" w:rsidP="00365F85">
      <w:pPr>
        <w:spacing w:after="16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 xml:space="preserve">2. Разработка </w:t>
      </w:r>
      <w:proofErr w:type="gramStart"/>
      <w:r w:rsidRPr="0078538B">
        <w:rPr>
          <w:rFonts w:ascii="Times New Roman" w:eastAsia="Calibri" w:hAnsi="Times New Roman" w:cs="Times New Roman"/>
          <w:b/>
          <w:sz w:val="28"/>
          <w:szCs w:val="28"/>
        </w:rPr>
        <w:t>дизайн-проектов</w:t>
      </w:r>
      <w:proofErr w:type="gramEnd"/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2.1. Разработка дизайн-проекта в отношении дворовых территорий многоквартирных домов, расположенных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, осуществляется в соответствии с требованиями Градостроительного кодекса Российской Федерации, Правилами благоустройства территорий поселений, а также действующими строительными, санитарными и иными нормами и правилами.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2.2.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Разработка дизайн-проектов в отношении дворовых территорий многоквартирных домов, расположенных на территории городского поселения Рощинский муниципального района Волжский, осуществляется Администрацией городского поселения Рощинский муниципального района Волжский Самарской области 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дизайн-проекты благоустройства.</w:t>
      </w:r>
      <w:proofErr w:type="gramEnd"/>
    </w:p>
    <w:p w:rsidR="00365F85" w:rsidRPr="00365F85" w:rsidRDefault="00365F85" w:rsidP="00365F85">
      <w:pPr>
        <w:spacing w:after="160" w:line="259" w:lineRule="auto"/>
        <w:ind w:firstLine="851"/>
        <w:rPr>
          <w:rFonts w:ascii="Calibri" w:eastAsia="Calibri" w:hAnsi="Calibri" w:cs="Times New Roman"/>
          <w:sz w:val="28"/>
          <w:szCs w:val="28"/>
        </w:rPr>
      </w:pPr>
    </w:p>
    <w:p w:rsidR="00365F85" w:rsidRPr="0078538B" w:rsidRDefault="00365F85" w:rsidP="00365F85">
      <w:pPr>
        <w:spacing w:after="160" w:line="259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 xml:space="preserve">3. Обсуждение, согласование и утверждение </w:t>
      </w:r>
      <w:proofErr w:type="gramStart"/>
      <w:r w:rsidRPr="0078538B">
        <w:rPr>
          <w:rFonts w:ascii="Times New Roman" w:eastAsia="Calibri" w:hAnsi="Times New Roman" w:cs="Times New Roman"/>
          <w:b/>
          <w:sz w:val="28"/>
          <w:szCs w:val="28"/>
        </w:rPr>
        <w:t>дизайн-проектов</w:t>
      </w:r>
      <w:proofErr w:type="gramEnd"/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целях обсуждения, согласования и утверждения дизайн-проектов благоустройства дворовых территорий многоквартирных домов, Администрацией городского поселения Рощинский муниципального района Волжский Самарской области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включена в адресный перечень дворовых территорий программы (далее — уполномоченное лицо), о готовности дизайн-проекта в течение 1 рабочего дня со дня изготовления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3.2. Согласование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благоустройства дворовой территории многоквартирного дома осуществляется уполномоченным лицом.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49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8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0" w:line="36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071207" w:rsidRDefault="00365F85" w:rsidP="00071207">
      <w:pPr>
        <w:spacing w:after="0" w:line="360" w:lineRule="auto"/>
        <w:ind w:firstLine="6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1207">
        <w:rPr>
          <w:rFonts w:ascii="Times New Roman" w:eastAsia="Calibri" w:hAnsi="Times New Roman" w:cs="Times New Roman"/>
          <w:b/>
          <w:sz w:val="28"/>
          <w:szCs w:val="28"/>
        </w:rPr>
        <w:t>Методика оценки эффективности реализации муниципальной программы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Комплексный показатель эффективности реализации Программы (</w:t>
      </w: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365F85">
        <w:rPr>
          <w:rFonts w:ascii="Times New Roman" w:eastAsia="Calibri" w:hAnsi="Times New Roman" w:cs="Times New Roman"/>
          <w:sz w:val="28"/>
          <w:szCs w:val="28"/>
        </w:rPr>
        <w:t>) рассчитывается по формуле: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70669B2" wp14:editId="3C119A0C">
            <wp:extent cx="1896473" cy="103698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3058" t="50500" r="44217" b="37129"/>
                    <a:stretch/>
                  </pic:blipFill>
                  <pic:spPr bwMode="auto">
                    <a:xfrm>
                      <a:off x="0" y="0"/>
                      <a:ext cx="1904763" cy="104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где: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общее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число целевых показателей (индикаторов);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план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плановое значение п-</w:t>
      </w: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показателя (индикатора);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Х</w:t>
      </w:r>
      <w:r w:rsidRPr="00365F8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Т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ек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текущее значение п-</w:t>
      </w: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показателя (индикатора);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план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-  плановая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сумма финансирования по Программе;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факт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сумма финансирования (расходов) на текущую дату.</w:t>
      </w:r>
      <w:proofErr w:type="gramEnd"/>
    </w:p>
    <w:p w:rsidR="00365F85" w:rsidRPr="00365F85" w:rsidRDefault="00365F85" w:rsidP="00365F85">
      <w:pPr>
        <w:spacing w:after="0" w:line="360" w:lineRule="auto"/>
        <w:ind w:firstLine="1134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При значении комплексного показателя эффективности </w:t>
      </w:r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80% до 100% и более реализации Программы признается эффективной, при значении показателя</w:t>
      </w:r>
    </w:p>
    <w:p w:rsidR="00365F85" w:rsidRPr="00365F85" w:rsidRDefault="00365F85" w:rsidP="00365F85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60% до 80% - удовлетворительной, при значении показателя </w:t>
      </w:r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менее 60% - неэффективной.</w:t>
      </w:r>
      <w:proofErr w:type="gramEnd"/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  <w:sectPr w:rsidR="00365F85" w:rsidRPr="00365F85" w:rsidSect="00DC197D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65F85" w:rsidRPr="00365F85" w:rsidRDefault="00365F85" w:rsidP="00365F85">
      <w:pPr>
        <w:spacing w:after="160" w:line="259" w:lineRule="auto"/>
        <w:ind w:left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9</w:t>
      </w:r>
    </w:p>
    <w:p w:rsid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071207" w:rsidRPr="00365F85" w:rsidRDefault="00071207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Default="00365F85" w:rsidP="0007120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Оценка эффективности реализации муниципальной программы</w:t>
      </w:r>
    </w:p>
    <w:p w:rsidR="00071207" w:rsidRPr="00365F85" w:rsidRDefault="00071207" w:rsidP="0007120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эффективности реализации муниципальной — программы рассчитывается как средняя взвешенная всех оценок.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признается низкой: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Программа признается эффективной: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(в пределах) более или равном 80 процентов и менее или равном 100 процентов и степени выполнения мероприятий муниципальной программы (в пределах)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признается высокой: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или менее, или равном 100 процентов и степени выполнения мероприятий муниципальной программы равной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009B5" w:rsidRPr="006009B5" w:rsidRDefault="006009B5" w:rsidP="00D46B4B">
      <w:pPr>
        <w:rPr>
          <w:rFonts w:ascii="Times New Roman" w:eastAsia="Calibri" w:hAnsi="Times New Roman" w:cs="Times New Roman"/>
          <w:sz w:val="26"/>
          <w:szCs w:val="26"/>
        </w:rPr>
      </w:pPr>
      <w:r w:rsidRPr="006009B5">
        <w:rPr>
          <w:rFonts w:ascii="Sylfaen" w:eastAsia="Sylfaen" w:hAnsi="Sylfaen" w:cs="Sylfaen"/>
          <w:b/>
          <w:sz w:val="26"/>
          <w:szCs w:val="26"/>
        </w:rPr>
        <w:tab/>
      </w:r>
    </w:p>
    <w:p w:rsidR="005A2B4D" w:rsidRPr="00C40830" w:rsidRDefault="005A2B4D" w:rsidP="005A2B4D">
      <w:pPr>
        <w:pStyle w:val="1"/>
        <w:tabs>
          <w:tab w:val="num" w:pos="0"/>
        </w:tabs>
        <w:spacing w:before="0" w:line="240" w:lineRule="auto"/>
        <w:ind w:right="-2"/>
        <w:contextualSpacing/>
        <w:rPr>
          <w:rFonts w:ascii="Times New Roman" w:hAnsi="Times New Roman" w:cs="Times New Roman"/>
          <w:b w:val="0"/>
        </w:rPr>
      </w:pPr>
    </w:p>
    <w:sectPr w:rsidR="005A2B4D" w:rsidRPr="00C40830" w:rsidSect="00D3148D">
      <w:pgSz w:w="11906" w:h="16838"/>
      <w:pgMar w:top="964" w:right="85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9684D"/>
    <w:multiLevelType w:val="hybridMultilevel"/>
    <w:tmpl w:val="4A40CFD6"/>
    <w:lvl w:ilvl="0" w:tplc="27F40D6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D511D"/>
    <w:multiLevelType w:val="hybridMultilevel"/>
    <w:tmpl w:val="E322167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23273"/>
    <w:multiLevelType w:val="hybridMultilevel"/>
    <w:tmpl w:val="866E95E0"/>
    <w:lvl w:ilvl="0" w:tplc="571C42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5E30740"/>
    <w:multiLevelType w:val="hybridMultilevel"/>
    <w:tmpl w:val="E738F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B4D"/>
    <w:rsid w:val="0000678C"/>
    <w:rsid w:val="00051092"/>
    <w:rsid w:val="00065320"/>
    <w:rsid w:val="00071207"/>
    <w:rsid w:val="000F681D"/>
    <w:rsid w:val="00147E58"/>
    <w:rsid w:val="00181A24"/>
    <w:rsid w:val="001923D4"/>
    <w:rsid w:val="001943FB"/>
    <w:rsid w:val="001D232A"/>
    <w:rsid w:val="002B2EE6"/>
    <w:rsid w:val="00305D61"/>
    <w:rsid w:val="0032150E"/>
    <w:rsid w:val="003324B1"/>
    <w:rsid w:val="0035785A"/>
    <w:rsid w:val="00365F85"/>
    <w:rsid w:val="00391D60"/>
    <w:rsid w:val="003932AB"/>
    <w:rsid w:val="003D4EF9"/>
    <w:rsid w:val="00506690"/>
    <w:rsid w:val="00533D35"/>
    <w:rsid w:val="00585747"/>
    <w:rsid w:val="005A2B4D"/>
    <w:rsid w:val="005A5076"/>
    <w:rsid w:val="005D09AC"/>
    <w:rsid w:val="006009B5"/>
    <w:rsid w:val="00647C39"/>
    <w:rsid w:val="00664F2A"/>
    <w:rsid w:val="0074581A"/>
    <w:rsid w:val="00753896"/>
    <w:rsid w:val="0078538B"/>
    <w:rsid w:val="0079126F"/>
    <w:rsid w:val="00792374"/>
    <w:rsid w:val="007E0752"/>
    <w:rsid w:val="0082310A"/>
    <w:rsid w:val="008420B4"/>
    <w:rsid w:val="00872740"/>
    <w:rsid w:val="0093054C"/>
    <w:rsid w:val="009D05C8"/>
    <w:rsid w:val="00A35658"/>
    <w:rsid w:val="00A818D1"/>
    <w:rsid w:val="00B104B3"/>
    <w:rsid w:val="00BC47CD"/>
    <w:rsid w:val="00BF505A"/>
    <w:rsid w:val="00C12685"/>
    <w:rsid w:val="00C40830"/>
    <w:rsid w:val="00C624CE"/>
    <w:rsid w:val="00D3148D"/>
    <w:rsid w:val="00D46B4B"/>
    <w:rsid w:val="00D516E9"/>
    <w:rsid w:val="00DA1EB9"/>
    <w:rsid w:val="00DC197D"/>
    <w:rsid w:val="00E61B0B"/>
    <w:rsid w:val="00E722A3"/>
    <w:rsid w:val="00FB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2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2B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2B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A2B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B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2B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2B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2B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A2B4D"/>
    <w:rPr>
      <w:color w:val="0000FF"/>
      <w:u w:val="single"/>
    </w:rPr>
  </w:style>
  <w:style w:type="character" w:customStyle="1" w:styleId="docaccesstitle">
    <w:name w:val="docaccess_title"/>
    <w:basedOn w:val="a0"/>
    <w:rsid w:val="005A2B4D"/>
  </w:style>
  <w:style w:type="character" w:customStyle="1" w:styleId="blk">
    <w:name w:val="blk"/>
    <w:rsid w:val="005A2B4D"/>
  </w:style>
  <w:style w:type="paragraph" w:styleId="a4">
    <w:name w:val="List Paragraph"/>
    <w:basedOn w:val="a"/>
    <w:uiPriority w:val="34"/>
    <w:qFormat/>
    <w:rsid w:val="005A2B4D"/>
    <w:pPr>
      <w:ind w:left="720"/>
      <w:contextualSpacing/>
    </w:pPr>
  </w:style>
  <w:style w:type="character" w:customStyle="1" w:styleId="hl">
    <w:name w:val="hl"/>
    <w:basedOn w:val="a0"/>
    <w:rsid w:val="005A2B4D"/>
  </w:style>
  <w:style w:type="paragraph" w:styleId="a5">
    <w:name w:val="header"/>
    <w:basedOn w:val="a"/>
    <w:link w:val="a6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2B4D"/>
  </w:style>
  <w:style w:type="paragraph" w:styleId="a7">
    <w:name w:val="footer"/>
    <w:basedOn w:val="a"/>
    <w:link w:val="a8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B4D"/>
  </w:style>
  <w:style w:type="paragraph" w:styleId="a9">
    <w:name w:val="Body Text"/>
    <w:basedOn w:val="a"/>
    <w:link w:val="aa"/>
    <w:rsid w:val="005A2B4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5A2B4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A2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2B4D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305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533D35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customStyle="1" w:styleId="11">
    <w:name w:val="Сетка таблицы1"/>
    <w:basedOn w:val="a1"/>
    <w:next w:val="ad"/>
    <w:uiPriority w:val="59"/>
    <w:rsid w:val="00365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A818D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2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2B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2B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A2B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B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2B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2B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2B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A2B4D"/>
    <w:rPr>
      <w:color w:val="0000FF"/>
      <w:u w:val="single"/>
    </w:rPr>
  </w:style>
  <w:style w:type="character" w:customStyle="1" w:styleId="docaccesstitle">
    <w:name w:val="docaccess_title"/>
    <w:basedOn w:val="a0"/>
    <w:rsid w:val="005A2B4D"/>
  </w:style>
  <w:style w:type="character" w:customStyle="1" w:styleId="blk">
    <w:name w:val="blk"/>
    <w:rsid w:val="005A2B4D"/>
  </w:style>
  <w:style w:type="paragraph" w:styleId="a4">
    <w:name w:val="List Paragraph"/>
    <w:basedOn w:val="a"/>
    <w:uiPriority w:val="34"/>
    <w:qFormat/>
    <w:rsid w:val="005A2B4D"/>
    <w:pPr>
      <w:ind w:left="720"/>
      <w:contextualSpacing/>
    </w:pPr>
  </w:style>
  <w:style w:type="character" w:customStyle="1" w:styleId="hl">
    <w:name w:val="hl"/>
    <w:basedOn w:val="a0"/>
    <w:rsid w:val="005A2B4D"/>
  </w:style>
  <w:style w:type="paragraph" w:styleId="a5">
    <w:name w:val="header"/>
    <w:basedOn w:val="a"/>
    <w:link w:val="a6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2B4D"/>
  </w:style>
  <w:style w:type="paragraph" w:styleId="a7">
    <w:name w:val="footer"/>
    <w:basedOn w:val="a"/>
    <w:link w:val="a8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B4D"/>
  </w:style>
  <w:style w:type="paragraph" w:styleId="a9">
    <w:name w:val="Body Text"/>
    <w:basedOn w:val="a"/>
    <w:link w:val="aa"/>
    <w:rsid w:val="005A2B4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5A2B4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A2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2B4D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305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533D35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customStyle="1" w:styleId="11">
    <w:name w:val="Сетка таблицы1"/>
    <w:basedOn w:val="a1"/>
    <w:next w:val="ad"/>
    <w:uiPriority w:val="59"/>
    <w:rsid w:val="00365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A818D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admrosh.ru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C7AE1-66CE-489B-AD23-D7A290444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5731</Words>
  <Characters>32668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Deloproizvodstvo</cp:lastModifiedBy>
  <cp:revision>2</cp:revision>
  <cp:lastPrinted>2022-12-21T11:44:00Z</cp:lastPrinted>
  <dcterms:created xsi:type="dcterms:W3CDTF">2022-12-21T11:45:00Z</dcterms:created>
  <dcterms:modified xsi:type="dcterms:W3CDTF">2022-12-21T11:45:00Z</dcterms:modified>
</cp:coreProperties>
</file>